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DC80C" w14:textId="77777777" w:rsidR="000675D7" w:rsidRDefault="000675D7" w:rsidP="00465AA3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  <w:lang w:val="ca-ES"/>
        </w:rPr>
      </w:pPr>
    </w:p>
    <w:p w14:paraId="153D5B86" w14:textId="77777777" w:rsidR="00930ABD" w:rsidRPr="00FF290F" w:rsidRDefault="00465AA3" w:rsidP="00930ABD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  <w:lang w:val="ca-ES"/>
        </w:rPr>
      </w:pPr>
      <w:r w:rsidRPr="00465AA3">
        <w:rPr>
          <w:rFonts w:ascii="Arial" w:hAnsi="Arial" w:cs="Arial"/>
          <w:b/>
          <w:bCs/>
          <w:sz w:val="20"/>
          <w:szCs w:val="20"/>
          <w:lang w:val="ca-ES"/>
        </w:rPr>
        <w:t xml:space="preserve">PREMI AL REPTE URBÀ </w:t>
      </w:r>
      <w:r w:rsidR="00930ABD" w:rsidRPr="00DB4A13">
        <w:rPr>
          <w:rFonts w:ascii="Arial" w:hAnsi="Arial" w:cs="Arial"/>
          <w:b/>
          <w:bCs/>
          <w:sz w:val="20"/>
          <w:szCs w:val="20"/>
          <w:lang w:val="ca-ES"/>
        </w:rPr>
        <w:t>“</w:t>
      </w:r>
      <w:r w:rsidR="00930ABD" w:rsidRPr="00F65456">
        <w:rPr>
          <w:rFonts w:ascii="Arial" w:hAnsi="Arial" w:cs="Arial"/>
          <w:b/>
          <w:bCs/>
          <w:sz w:val="20"/>
          <w:szCs w:val="20"/>
          <w:lang w:val="ca-ES"/>
        </w:rPr>
        <w:t>APLICACIÓ DE LA INTEL·LIGÈNCIA ARTIFICIAL A LA REGULACIÓ SEMAFÒRICA</w:t>
      </w:r>
      <w:r w:rsidR="00930ABD" w:rsidRPr="00DB4A13">
        <w:rPr>
          <w:rFonts w:ascii="Arial" w:hAnsi="Arial" w:cs="Arial"/>
          <w:b/>
          <w:bCs/>
          <w:sz w:val="20"/>
          <w:szCs w:val="20"/>
          <w:lang w:val="ca-ES"/>
        </w:rPr>
        <w:t>”</w:t>
      </w:r>
    </w:p>
    <w:p w14:paraId="3B084043" w14:textId="6DECE35E" w:rsidR="00465AA3" w:rsidRPr="00465AA3" w:rsidRDefault="00465AA3" w:rsidP="00465AA3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  <w:lang w:val="ca-ES"/>
        </w:rPr>
      </w:pPr>
    </w:p>
    <w:p w14:paraId="4696248E" w14:textId="77777777" w:rsidR="00465AA3" w:rsidRDefault="00465AA3" w:rsidP="00465AA3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ca-ES"/>
        </w:rPr>
      </w:pPr>
      <w:r>
        <w:rPr>
          <w:rFonts w:ascii="Arial" w:hAnsi="Arial" w:cs="Arial"/>
          <w:b/>
          <w:sz w:val="20"/>
          <w:szCs w:val="20"/>
          <w:lang w:val="ca-ES"/>
        </w:rPr>
        <w:t xml:space="preserve">ANNEX II. ACORD DE COL·LABORACIÓ PER A UNA AGRUPACIÓ DE PERSONES FÍSIQUES I/O JURÍDIQUES SENSE PERSONALITAT JURÍDICA </w:t>
      </w:r>
    </w:p>
    <w:p w14:paraId="090529BD" w14:textId="77777777" w:rsidR="00465AA3" w:rsidRDefault="00465AA3" w:rsidP="00465AA3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ca-ES"/>
        </w:rPr>
      </w:pPr>
    </w:p>
    <w:p w14:paraId="261EFC72" w14:textId="6C147E34" w:rsidR="00465AA3" w:rsidRPr="00F22014" w:rsidRDefault="00F22014" w:rsidP="00465AA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22014">
        <w:rPr>
          <w:rFonts w:ascii="Arial" w:hAnsi="Arial" w:cs="Arial"/>
          <w:sz w:val="20"/>
          <w:szCs w:val="20"/>
          <w:lang w:val="ca-ES"/>
        </w:rPr>
        <w:t xml:space="preserve">A </w:t>
      </w:r>
      <w:r w:rsidRPr="00F22014">
        <w:rPr>
          <w:rFonts w:ascii="Arial" w:hAnsi="Arial" w:cs="Arial"/>
          <w:sz w:val="20"/>
          <w:szCs w:val="20"/>
        </w:rPr>
        <w:t>[</w:t>
      </w:r>
      <w:r w:rsidRPr="00F22014">
        <w:rPr>
          <w:rFonts w:ascii="Wingdings" w:eastAsia="Wingdings" w:hAnsi="Wingdings" w:cs="Wingdings"/>
          <w:sz w:val="20"/>
          <w:szCs w:val="20"/>
        </w:rPr>
        <w:sym w:font="Wingdings" w:char="F06C"/>
      </w:r>
      <w:r w:rsidRPr="00F22014">
        <w:rPr>
          <w:rFonts w:ascii="Arial" w:hAnsi="Arial" w:cs="Arial"/>
          <w:sz w:val="20"/>
          <w:szCs w:val="20"/>
        </w:rPr>
        <w:t>], a [</w:t>
      </w:r>
      <w:r w:rsidRPr="00F22014">
        <w:rPr>
          <w:rFonts w:ascii="Wingdings" w:eastAsia="Wingdings" w:hAnsi="Wingdings" w:cs="Wingdings"/>
          <w:sz w:val="20"/>
          <w:szCs w:val="20"/>
        </w:rPr>
        <w:sym w:font="Wingdings" w:char="F06C"/>
      </w:r>
      <w:r w:rsidRPr="00F22014">
        <w:rPr>
          <w:rFonts w:ascii="Arial" w:hAnsi="Arial" w:cs="Arial"/>
          <w:sz w:val="20"/>
          <w:szCs w:val="20"/>
        </w:rPr>
        <w:t>] de [</w:t>
      </w:r>
      <w:r w:rsidRPr="00F22014">
        <w:rPr>
          <w:rFonts w:ascii="Wingdings" w:eastAsia="Wingdings" w:hAnsi="Wingdings" w:cs="Wingdings"/>
          <w:sz w:val="20"/>
          <w:szCs w:val="20"/>
        </w:rPr>
        <w:sym w:font="Wingdings" w:char="F06C"/>
      </w:r>
      <w:r w:rsidRPr="00F22014">
        <w:rPr>
          <w:rFonts w:ascii="Arial" w:hAnsi="Arial" w:cs="Arial"/>
          <w:sz w:val="20"/>
          <w:szCs w:val="20"/>
        </w:rPr>
        <w:t>] de 202</w:t>
      </w:r>
      <w:r w:rsidR="009D7D5B">
        <w:rPr>
          <w:rFonts w:ascii="Arial" w:hAnsi="Arial" w:cs="Arial"/>
          <w:sz w:val="20"/>
          <w:szCs w:val="20"/>
        </w:rPr>
        <w:t>6</w:t>
      </w:r>
    </w:p>
    <w:p w14:paraId="0DC77184" w14:textId="77777777" w:rsidR="00F22014" w:rsidRPr="00F22014" w:rsidRDefault="00F22014" w:rsidP="00465AA3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75A8F19" w14:textId="77777777" w:rsidR="00F22014" w:rsidRDefault="00F22014" w:rsidP="00465AA3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ca-ES"/>
        </w:rPr>
      </w:pPr>
      <w:r>
        <w:rPr>
          <w:rFonts w:ascii="Arial" w:hAnsi="Arial" w:cs="Arial"/>
          <w:b/>
          <w:sz w:val="20"/>
          <w:szCs w:val="20"/>
          <w:lang w:val="ca-ES"/>
        </w:rPr>
        <w:t xml:space="preserve">REUNITS </w:t>
      </w:r>
    </w:p>
    <w:p w14:paraId="28308A20" w14:textId="2E1F2F99" w:rsidR="00F22014" w:rsidRDefault="00F22014" w:rsidP="00F22014">
      <w:p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  <w:r w:rsidRPr="00F22014">
        <w:rPr>
          <w:rFonts w:ascii="Arial" w:hAnsi="Arial" w:cs="Arial"/>
          <w:sz w:val="20"/>
          <w:szCs w:val="20"/>
          <w:lang w:val="ca-ES"/>
        </w:rPr>
        <w:t>Sr./a [</w:t>
      </w:r>
      <w:r w:rsidRPr="00F22014">
        <w:rPr>
          <w:rFonts w:ascii="Wingdings" w:eastAsia="Wingdings" w:hAnsi="Wingdings" w:cs="Wingdings"/>
          <w:sz w:val="20"/>
          <w:szCs w:val="20"/>
          <w:lang w:val="ca-ES"/>
        </w:rPr>
        <w:sym w:font="Wingdings" w:char="F06C"/>
      </w:r>
      <w:r w:rsidRPr="00F22014">
        <w:rPr>
          <w:rFonts w:ascii="Times New Roman" w:hAnsi="Times New Roman" w:cs="Times New Roman"/>
          <w:sz w:val="20"/>
          <w:szCs w:val="20"/>
          <w:lang w:val="ca-ES"/>
        </w:rPr>
        <w:t>]</w:t>
      </w:r>
      <w:r w:rsidRPr="00F22014">
        <w:rPr>
          <w:rFonts w:ascii="Arial" w:hAnsi="Arial" w:cs="Arial"/>
          <w:sz w:val="20"/>
          <w:szCs w:val="20"/>
          <w:lang w:val="ca-ES"/>
        </w:rPr>
        <w:t>, DNI [</w:t>
      </w:r>
      <w:r w:rsidRPr="00F22014">
        <w:rPr>
          <w:rFonts w:ascii="Wingdings" w:eastAsia="Wingdings" w:hAnsi="Wingdings" w:cs="Wingdings"/>
          <w:sz w:val="20"/>
          <w:szCs w:val="20"/>
          <w:lang w:val="ca-ES"/>
        </w:rPr>
        <w:sym w:font="Wingdings" w:char="F06C"/>
      </w:r>
      <w:r w:rsidRPr="00F22014">
        <w:rPr>
          <w:rFonts w:ascii="Arial" w:hAnsi="Arial" w:cs="Arial"/>
          <w:sz w:val="20"/>
          <w:szCs w:val="20"/>
          <w:lang w:val="ca-ES"/>
        </w:rPr>
        <w:t>], actuant en nom i representació de [</w:t>
      </w:r>
      <w:r w:rsidRPr="00F22014">
        <w:rPr>
          <w:rFonts w:ascii="Wingdings" w:eastAsia="Wingdings" w:hAnsi="Wingdings" w:cs="Wingdings"/>
          <w:sz w:val="20"/>
          <w:szCs w:val="20"/>
          <w:lang w:val="ca-ES"/>
        </w:rPr>
        <w:sym w:font="Wingdings" w:char="F06C"/>
      </w:r>
      <w:r w:rsidRPr="00F22014">
        <w:rPr>
          <w:rFonts w:ascii="Arial" w:hAnsi="Arial" w:cs="Arial"/>
          <w:sz w:val="20"/>
          <w:szCs w:val="20"/>
          <w:lang w:val="ca-ES"/>
        </w:rPr>
        <w:t>], CIF [</w:t>
      </w:r>
      <w:r w:rsidRPr="00F22014">
        <w:rPr>
          <w:rFonts w:ascii="Wingdings" w:eastAsia="Wingdings" w:hAnsi="Wingdings" w:cs="Wingdings"/>
          <w:sz w:val="20"/>
          <w:szCs w:val="20"/>
          <w:lang w:val="ca-ES"/>
        </w:rPr>
        <w:sym w:font="Wingdings" w:char="F06C"/>
      </w:r>
      <w:r w:rsidRPr="00F22014">
        <w:rPr>
          <w:rFonts w:ascii="Arial" w:hAnsi="Arial" w:cs="Arial"/>
          <w:sz w:val="20"/>
          <w:szCs w:val="20"/>
          <w:lang w:val="ca-ES"/>
        </w:rPr>
        <w:t>], en la seva condició de [</w:t>
      </w:r>
      <w:r w:rsidRPr="00F22014">
        <w:rPr>
          <w:rFonts w:ascii="Wingdings" w:eastAsia="Wingdings" w:hAnsi="Wingdings" w:cs="Wingdings"/>
          <w:sz w:val="20"/>
          <w:szCs w:val="20"/>
          <w:lang w:val="ca-ES"/>
        </w:rPr>
        <w:sym w:font="Wingdings" w:char="F06C"/>
      </w:r>
      <w:r w:rsidRPr="00F22014">
        <w:rPr>
          <w:rFonts w:ascii="Arial" w:hAnsi="Arial" w:cs="Arial"/>
          <w:sz w:val="20"/>
          <w:szCs w:val="20"/>
          <w:lang w:val="ca-ES"/>
        </w:rPr>
        <w:t>]</w:t>
      </w:r>
    </w:p>
    <w:p w14:paraId="692FB182" w14:textId="506AD94D" w:rsidR="00F22014" w:rsidRPr="00F22014" w:rsidRDefault="00F22014" w:rsidP="00F22014">
      <w:p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  <w:r w:rsidRPr="00F22014">
        <w:rPr>
          <w:rFonts w:ascii="Arial" w:hAnsi="Arial" w:cs="Arial"/>
          <w:sz w:val="20"/>
          <w:szCs w:val="20"/>
          <w:lang w:val="ca-ES"/>
        </w:rPr>
        <w:t>Sr./a [</w:t>
      </w:r>
      <w:r w:rsidRPr="00F22014">
        <w:rPr>
          <w:rFonts w:ascii="Wingdings" w:eastAsia="Wingdings" w:hAnsi="Wingdings" w:cs="Wingdings"/>
          <w:sz w:val="20"/>
          <w:szCs w:val="20"/>
          <w:lang w:val="ca-ES"/>
        </w:rPr>
        <w:sym w:font="Wingdings" w:char="F06C"/>
      </w:r>
      <w:r w:rsidRPr="00F22014">
        <w:rPr>
          <w:rFonts w:ascii="Arial" w:hAnsi="Arial" w:cs="Arial"/>
          <w:sz w:val="20"/>
          <w:szCs w:val="20"/>
          <w:lang w:val="ca-ES"/>
        </w:rPr>
        <w:t>], DNI [</w:t>
      </w:r>
      <w:r w:rsidRPr="00F22014">
        <w:rPr>
          <w:rFonts w:ascii="Wingdings" w:eastAsia="Wingdings" w:hAnsi="Wingdings" w:cs="Wingdings"/>
          <w:sz w:val="20"/>
          <w:szCs w:val="20"/>
          <w:lang w:val="ca-ES"/>
        </w:rPr>
        <w:sym w:font="Wingdings" w:char="F06C"/>
      </w:r>
      <w:r w:rsidRPr="00F22014">
        <w:rPr>
          <w:rFonts w:ascii="Arial" w:hAnsi="Arial" w:cs="Arial"/>
          <w:sz w:val="20"/>
          <w:szCs w:val="20"/>
          <w:lang w:val="ca-ES"/>
        </w:rPr>
        <w:t>], actuant en nom i representació de [</w:t>
      </w:r>
      <w:r w:rsidRPr="00F22014">
        <w:rPr>
          <w:rFonts w:ascii="Wingdings" w:eastAsia="Wingdings" w:hAnsi="Wingdings" w:cs="Wingdings"/>
          <w:sz w:val="20"/>
          <w:szCs w:val="20"/>
          <w:lang w:val="ca-ES"/>
        </w:rPr>
        <w:sym w:font="Wingdings" w:char="F06C"/>
      </w:r>
      <w:r w:rsidRPr="00F22014">
        <w:rPr>
          <w:rFonts w:ascii="Arial" w:hAnsi="Arial" w:cs="Arial"/>
          <w:sz w:val="20"/>
          <w:szCs w:val="20"/>
          <w:lang w:val="ca-ES"/>
        </w:rPr>
        <w:t>], CIF [</w:t>
      </w:r>
      <w:r w:rsidRPr="00F22014">
        <w:rPr>
          <w:rFonts w:ascii="Wingdings" w:eastAsia="Wingdings" w:hAnsi="Wingdings" w:cs="Wingdings"/>
          <w:sz w:val="20"/>
          <w:szCs w:val="20"/>
          <w:lang w:val="ca-ES"/>
        </w:rPr>
        <w:sym w:font="Wingdings" w:char="F06C"/>
      </w:r>
      <w:r w:rsidRPr="00F22014">
        <w:rPr>
          <w:rFonts w:ascii="Arial" w:hAnsi="Arial" w:cs="Arial"/>
          <w:sz w:val="20"/>
          <w:szCs w:val="20"/>
          <w:lang w:val="ca-ES"/>
        </w:rPr>
        <w:t>], en la seva condició de [</w:t>
      </w:r>
      <w:r w:rsidRPr="00F22014">
        <w:rPr>
          <w:rFonts w:ascii="Wingdings" w:eastAsia="Wingdings" w:hAnsi="Wingdings" w:cs="Wingdings"/>
          <w:sz w:val="20"/>
          <w:szCs w:val="20"/>
          <w:lang w:val="ca-ES"/>
        </w:rPr>
        <w:sym w:font="Wingdings" w:char="F06C"/>
      </w:r>
      <w:r w:rsidRPr="00F22014">
        <w:rPr>
          <w:rFonts w:ascii="Arial" w:hAnsi="Arial" w:cs="Arial"/>
          <w:sz w:val="20"/>
          <w:szCs w:val="20"/>
          <w:lang w:val="ca-ES"/>
        </w:rPr>
        <w:t>]</w:t>
      </w:r>
    </w:p>
    <w:p w14:paraId="65B9B7CB" w14:textId="7D71C523" w:rsidR="00F22014" w:rsidRPr="00F22014" w:rsidRDefault="00F22014" w:rsidP="00F22014">
      <w:p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  <w:r w:rsidRPr="00F22014">
        <w:rPr>
          <w:rFonts w:ascii="Arial" w:hAnsi="Arial" w:cs="Arial"/>
          <w:sz w:val="20"/>
          <w:szCs w:val="20"/>
          <w:lang w:val="ca-ES"/>
        </w:rPr>
        <w:t>Sr./a [</w:t>
      </w:r>
      <w:r w:rsidRPr="00F22014">
        <w:rPr>
          <w:rFonts w:ascii="Wingdings" w:eastAsia="Wingdings" w:hAnsi="Wingdings" w:cs="Wingdings"/>
          <w:sz w:val="20"/>
          <w:szCs w:val="20"/>
          <w:lang w:val="ca-ES"/>
        </w:rPr>
        <w:sym w:font="Wingdings" w:char="F06C"/>
      </w:r>
      <w:r w:rsidRPr="00F22014">
        <w:rPr>
          <w:rFonts w:ascii="Arial" w:hAnsi="Arial" w:cs="Arial"/>
          <w:sz w:val="20"/>
          <w:szCs w:val="20"/>
          <w:lang w:val="ca-ES"/>
        </w:rPr>
        <w:t>], DNI [</w:t>
      </w:r>
      <w:r w:rsidRPr="00F22014">
        <w:rPr>
          <w:rFonts w:ascii="Wingdings" w:eastAsia="Wingdings" w:hAnsi="Wingdings" w:cs="Wingdings"/>
          <w:sz w:val="20"/>
          <w:szCs w:val="20"/>
          <w:lang w:val="ca-ES"/>
        </w:rPr>
        <w:sym w:font="Wingdings" w:char="F06C"/>
      </w:r>
      <w:r w:rsidRPr="00F22014">
        <w:rPr>
          <w:rFonts w:ascii="Arial" w:hAnsi="Arial" w:cs="Arial"/>
          <w:sz w:val="20"/>
          <w:szCs w:val="20"/>
          <w:lang w:val="ca-ES"/>
        </w:rPr>
        <w:t>], actuant en nom i representació de [</w:t>
      </w:r>
      <w:r w:rsidRPr="00F22014">
        <w:rPr>
          <w:rFonts w:ascii="Wingdings" w:eastAsia="Wingdings" w:hAnsi="Wingdings" w:cs="Wingdings"/>
          <w:sz w:val="20"/>
          <w:szCs w:val="20"/>
          <w:lang w:val="ca-ES"/>
        </w:rPr>
        <w:sym w:font="Wingdings" w:char="F06C"/>
      </w:r>
      <w:r w:rsidRPr="00F22014">
        <w:rPr>
          <w:rFonts w:ascii="Arial" w:hAnsi="Arial" w:cs="Arial"/>
          <w:sz w:val="20"/>
          <w:szCs w:val="20"/>
          <w:lang w:val="ca-ES"/>
        </w:rPr>
        <w:t>], CIF [</w:t>
      </w:r>
      <w:r w:rsidRPr="00F22014">
        <w:rPr>
          <w:rFonts w:ascii="Wingdings" w:eastAsia="Wingdings" w:hAnsi="Wingdings" w:cs="Wingdings"/>
          <w:sz w:val="20"/>
          <w:szCs w:val="20"/>
          <w:lang w:val="ca-ES"/>
        </w:rPr>
        <w:sym w:font="Wingdings" w:char="F06C"/>
      </w:r>
      <w:r w:rsidRPr="00F22014">
        <w:rPr>
          <w:rFonts w:ascii="Arial" w:hAnsi="Arial" w:cs="Arial"/>
          <w:sz w:val="20"/>
          <w:szCs w:val="20"/>
          <w:lang w:val="ca-ES"/>
        </w:rPr>
        <w:t>], en la seva condició de [</w:t>
      </w:r>
      <w:r w:rsidRPr="00F22014">
        <w:rPr>
          <w:rFonts w:ascii="Wingdings" w:eastAsia="Wingdings" w:hAnsi="Wingdings" w:cs="Wingdings"/>
          <w:sz w:val="20"/>
          <w:szCs w:val="20"/>
          <w:lang w:val="ca-ES"/>
        </w:rPr>
        <w:sym w:font="Wingdings" w:char="F06C"/>
      </w:r>
      <w:r w:rsidRPr="00F22014">
        <w:rPr>
          <w:rFonts w:ascii="Arial" w:hAnsi="Arial" w:cs="Arial"/>
          <w:sz w:val="20"/>
          <w:szCs w:val="20"/>
          <w:lang w:val="ca-ES"/>
        </w:rPr>
        <w:t>]</w:t>
      </w:r>
    </w:p>
    <w:p w14:paraId="20CCD258" w14:textId="10A4D7A3" w:rsidR="00F22014" w:rsidRPr="00F22014" w:rsidRDefault="00F22014" w:rsidP="00F22014">
      <w:p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  <w:r w:rsidRPr="00F22014">
        <w:rPr>
          <w:rFonts w:ascii="Arial" w:hAnsi="Arial" w:cs="Arial"/>
          <w:sz w:val="20"/>
          <w:szCs w:val="20"/>
          <w:lang w:val="ca-ES"/>
        </w:rPr>
        <w:t>Sr./a [</w:t>
      </w:r>
      <w:r w:rsidRPr="00F22014">
        <w:rPr>
          <w:rFonts w:ascii="Wingdings" w:eastAsia="Wingdings" w:hAnsi="Wingdings" w:cs="Wingdings"/>
          <w:sz w:val="20"/>
          <w:szCs w:val="20"/>
          <w:lang w:val="ca-ES"/>
        </w:rPr>
        <w:sym w:font="Wingdings" w:char="F06C"/>
      </w:r>
      <w:r w:rsidRPr="00F22014">
        <w:rPr>
          <w:rFonts w:ascii="Arial" w:hAnsi="Arial" w:cs="Arial"/>
          <w:sz w:val="20"/>
          <w:szCs w:val="20"/>
          <w:lang w:val="ca-ES"/>
        </w:rPr>
        <w:t>], DNI [</w:t>
      </w:r>
      <w:r w:rsidRPr="00F22014">
        <w:rPr>
          <w:rFonts w:ascii="Wingdings" w:eastAsia="Wingdings" w:hAnsi="Wingdings" w:cs="Wingdings"/>
          <w:sz w:val="20"/>
          <w:szCs w:val="20"/>
          <w:lang w:val="ca-ES"/>
        </w:rPr>
        <w:sym w:font="Wingdings" w:char="F06C"/>
      </w:r>
      <w:r w:rsidRPr="00F22014">
        <w:rPr>
          <w:rFonts w:ascii="Arial" w:hAnsi="Arial" w:cs="Arial"/>
          <w:sz w:val="20"/>
          <w:szCs w:val="20"/>
          <w:lang w:val="ca-ES"/>
        </w:rPr>
        <w:t>], actuant en nom i representació de [</w:t>
      </w:r>
      <w:r w:rsidRPr="00F22014">
        <w:rPr>
          <w:rFonts w:ascii="Wingdings" w:eastAsia="Wingdings" w:hAnsi="Wingdings" w:cs="Wingdings"/>
          <w:sz w:val="20"/>
          <w:szCs w:val="20"/>
          <w:lang w:val="ca-ES"/>
        </w:rPr>
        <w:sym w:font="Wingdings" w:char="F06C"/>
      </w:r>
      <w:r w:rsidRPr="00F22014">
        <w:rPr>
          <w:rFonts w:ascii="Arial" w:hAnsi="Arial" w:cs="Arial"/>
          <w:sz w:val="20"/>
          <w:szCs w:val="20"/>
          <w:lang w:val="ca-ES"/>
        </w:rPr>
        <w:t>], CIF [</w:t>
      </w:r>
      <w:r w:rsidRPr="00F22014">
        <w:rPr>
          <w:rFonts w:ascii="Wingdings" w:eastAsia="Wingdings" w:hAnsi="Wingdings" w:cs="Wingdings"/>
          <w:sz w:val="20"/>
          <w:szCs w:val="20"/>
          <w:lang w:val="ca-ES"/>
        </w:rPr>
        <w:sym w:font="Wingdings" w:char="F06C"/>
      </w:r>
      <w:r w:rsidRPr="00F22014">
        <w:rPr>
          <w:rFonts w:ascii="Arial" w:hAnsi="Arial" w:cs="Arial"/>
          <w:sz w:val="20"/>
          <w:szCs w:val="20"/>
          <w:lang w:val="ca-ES"/>
        </w:rPr>
        <w:t>], en la seva condició de [</w:t>
      </w:r>
      <w:r w:rsidRPr="00F22014">
        <w:rPr>
          <w:rFonts w:ascii="Wingdings" w:eastAsia="Wingdings" w:hAnsi="Wingdings" w:cs="Wingdings"/>
          <w:sz w:val="20"/>
          <w:szCs w:val="20"/>
          <w:lang w:val="ca-ES"/>
        </w:rPr>
        <w:sym w:font="Wingdings" w:char="F06C"/>
      </w:r>
      <w:r w:rsidRPr="00F22014">
        <w:rPr>
          <w:rFonts w:ascii="Arial" w:hAnsi="Arial" w:cs="Arial"/>
          <w:sz w:val="20"/>
          <w:szCs w:val="20"/>
          <w:lang w:val="ca-ES"/>
        </w:rPr>
        <w:t>]</w:t>
      </w:r>
    </w:p>
    <w:p w14:paraId="6CAE4D83" w14:textId="1EF14EE0" w:rsidR="00F22014" w:rsidRPr="00F22014" w:rsidRDefault="00F22014" w:rsidP="00F22014">
      <w:p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  <w:r w:rsidRPr="00F22014">
        <w:rPr>
          <w:rFonts w:ascii="Arial" w:hAnsi="Arial" w:cs="Arial"/>
          <w:sz w:val="20"/>
          <w:szCs w:val="20"/>
          <w:lang w:val="ca-ES"/>
        </w:rPr>
        <w:t>Sr./a [</w:t>
      </w:r>
      <w:r w:rsidRPr="00F22014">
        <w:rPr>
          <w:rFonts w:ascii="Wingdings" w:eastAsia="Wingdings" w:hAnsi="Wingdings" w:cs="Wingdings"/>
          <w:sz w:val="20"/>
          <w:szCs w:val="20"/>
          <w:lang w:val="ca-ES"/>
        </w:rPr>
        <w:sym w:font="Wingdings" w:char="F06C"/>
      </w:r>
      <w:r w:rsidRPr="00F22014">
        <w:rPr>
          <w:rFonts w:ascii="Arial" w:hAnsi="Arial" w:cs="Arial"/>
          <w:sz w:val="20"/>
          <w:szCs w:val="20"/>
          <w:lang w:val="ca-ES"/>
        </w:rPr>
        <w:t>], DNI [</w:t>
      </w:r>
      <w:r w:rsidRPr="00F22014">
        <w:rPr>
          <w:rFonts w:ascii="Wingdings" w:eastAsia="Wingdings" w:hAnsi="Wingdings" w:cs="Wingdings"/>
          <w:sz w:val="20"/>
          <w:szCs w:val="20"/>
          <w:lang w:val="ca-ES"/>
        </w:rPr>
        <w:sym w:font="Wingdings" w:char="F06C"/>
      </w:r>
      <w:r w:rsidRPr="00F22014">
        <w:rPr>
          <w:rFonts w:ascii="Arial" w:hAnsi="Arial" w:cs="Arial"/>
          <w:sz w:val="20"/>
          <w:szCs w:val="20"/>
          <w:lang w:val="ca-ES"/>
        </w:rPr>
        <w:t>], actuant en nom i representació de [</w:t>
      </w:r>
      <w:r w:rsidRPr="00F22014">
        <w:rPr>
          <w:rFonts w:ascii="Wingdings" w:eastAsia="Wingdings" w:hAnsi="Wingdings" w:cs="Wingdings"/>
          <w:sz w:val="20"/>
          <w:szCs w:val="20"/>
          <w:lang w:val="ca-ES"/>
        </w:rPr>
        <w:sym w:font="Wingdings" w:char="F06C"/>
      </w:r>
      <w:r w:rsidRPr="00F22014">
        <w:rPr>
          <w:rFonts w:ascii="Arial" w:hAnsi="Arial" w:cs="Arial"/>
          <w:sz w:val="20"/>
          <w:szCs w:val="20"/>
          <w:lang w:val="ca-ES"/>
        </w:rPr>
        <w:t>], CIF [</w:t>
      </w:r>
      <w:r w:rsidRPr="00F22014">
        <w:rPr>
          <w:rFonts w:ascii="Wingdings" w:eastAsia="Wingdings" w:hAnsi="Wingdings" w:cs="Wingdings"/>
          <w:sz w:val="20"/>
          <w:szCs w:val="20"/>
          <w:lang w:val="ca-ES"/>
        </w:rPr>
        <w:sym w:font="Wingdings" w:char="F06C"/>
      </w:r>
      <w:r w:rsidRPr="00F22014">
        <w:rPr>
          <w:rFonts w:ascii="Arial" w:hAnsi="Arial" w:cs="Arial"/>
          <w:sz w:val="20"/>
          <w:szCs w:val="20"/>
          <w:lang w:val="ca-ES"/>
        </w:rPr>
        <w:t>], en la seva condició de [</w:t>
      </w:r>
      <w:r w:rsidRPr="00F22014">
        <w:rPr>
          <w:rFonts w:ascii="Wingdings" w:eastAsia="Wingdings" w:hAnsi="Wingdings" w:cs="Wingdings"/>
          <w:sz w:val="20"/>
          <w:szCs w:val="20"/>
          <w:lang w:val="ca-ES"/>
        </w:rPr>
        <w:sym w:font="Wingdings" w:char="F06C"/>
      </w:r>
      <w:r w:rsidRPr="00F22014">
        <w:rPr>
          <w:rFonts w:ascii="Arial" w:hAnsi="Arial" w:cs="Arial"/>
          <w:sz w:val="20"/>
          <w:szCs w:val="20"/>
          <w:lang w:val="ca-ES"/>
        </w:rPr>
        <w:t>]</w:t>
      </w:r>
    </w:p>
    <w:p w14:paraId="75E088BB" w14:textId="77777777" w:rsidR="00F22014" w:rsidRDefault="00F22014" w:rsidP="00F22014">
      <w:p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</w:p>
    <w:p w14:paraId="41EA6EBC" w14:textId="77777777" w:rsidR="00F22014" w:rsidRPr="00F22014" w:rsidRDefault="00F22014" w:rsidP="00F22014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ca-ES"/>
        </w:rPr>
      </w:pPr>
      <w:r w:rsidRPr="00F22014">
        <w:rPr>
          <w:rFonts w:ascii="Arial" w:hAnsi="Arial" w:cs="Arial"/>
          <w:b/>
          <w:sz w:val="20"/>
          <w:szCs w:val="20"/>
          <w:lang w:val="ca-ES"/>
        </w:rPr>
        <w:t>EXPOSEN</w:t>
      </w:r>
    </w:p>
    <w:p w14:paraId="59A7056D" w14:textId="0BC78088" w:rsidR="00F22014" w:rsidRDefault="00F22014" w:rsidP="00F22014">
      <w:p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  <w:r>
        <w:rPr>
          <w:rFonts w:ascii="Arial" w:hAnsi="Arial" w:cs="Arial"/>
          <w:sz w:val="20"/>
          <w:szCs w:val="20"/>
          <w:lang w:val="ca-ES"/>
        </w:rPr>
        <w:t xml:space="preserve">Que l’objectiu d’aquest acord és constituir una agrupació sense personalitat jurídica per a presentar-se a la convocatòria del </w:t>
      </w:r>
      <w:r w:rsidR="009D7D5B" w:rsidRPr="009D32C9">
        <w:rPr>
          <w:rFonts w:ascii="Arial" w:hAnsi="Arial" w:cs="Arial"/>
          <w:sz w:val="20"/>
          <w:szCs w:val="20"/>
          <w:lang w:val="ca-ES"/>
        </w:rPr>
        <w:t xml:space="preserve">Premi al </w:t>
      </w:r>
      <w:r w:rsidR="009D7D5B">
        <w:rPr>
          <w:rFonts w:ascii="Arial" w:hAnsi="Arial" w:cs="Arial"/>
          <w:sz w:val="20"/>
          <w:szCs w:val="20"/>
          <w:lang w:val="ca-ES"/>
        </w:rPr>
        <w:t>“</w:t>
      </w:r>
      <w:r w:rsidR="009D7D5B" w:rsidRPr="00C865D1">
        <w:rPr>
          <w:rFonts w:ascii="Arial" w:hAnsi="Arial" w:cs="Arial"/>
          <w:sz w:val="20"/>
          <w:szCs w:val="20"/>
          <w:lang w:val="ca-ES"/>
        </w:rPr>
        <w:t>REPTE URBÀ PER L’APLICACIÓ DE LA INTEL·LIGÈNCIA ARTIFICIAL A LA REGULACIÓ SEMAFÒRICA</w:t>
      </w:r>
      <w:r w:rsidR="009D7D5B">
        <w:rPr>
          <w:rFonts w:ascii="Arial" w:hAnsi="Arial" w:cs="Arial"/>
          <w:sz w:val="20"/>
          <w:szCs w:val="20"/>
          <w:lang w:val="ca-ES"/>
        </w:rPr>
        <w:t>”</w:t>
      </w:r>
    </w:p>
    <w:p w14:paraId="77880C59" w14:textId="77777777" w:rsidR="00F22014" w:rsidRDefault="00F22014" w:rsidP="00F22014">
      <w:p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  <w:r>
        <w:rPr>
          <w:rFonts w:ascii="Arial" w:hAnsi="Arial" w:cs="Arial"/>
          <w:sz w:val="20"/>
          <w:szCs w:val="20"/>
          <w:lang w:val="ca-ES"/>
        </w:rPr>
        <w:t xml:space="preserve">Que reconeixent-se plena capacitat i representació, subscriuen aquest ACORD DE COL·LABORACIÓ que es regirà per les següents </w:t>
      </w:r>
    </w:p>
    <w:p w14:paraId="394EA5CC" w14:textId="77777777" w:rsidR="00F22014" w:rsidRPr="00F22014" w:rsidRDefault="00F22014" w:rsidP="00F22014">
      <w:pPr>
        <w:spacing w:line="360" w:lineRule="auto"/>
        <w:jc w:val="center"/>
        <w:rPr>
          <w:rFonts w:ascii="Arial" w:hAnsi="Arial" w:cs="Arial"/>
          <w:b/>
          <w:sz w:val="20"/>
          <w:szCs w:val="20"/>
          <w:lang w:val="ca-ES"/>
        </w:rPr>
      </w:pPr>
      <w:r>
        <w:rPr>
          <w:rFonts w:ascii="Arial" w:hAnsi="Arial" w:cs="Arial"/>
          <w:b/>
          <w:sz w:val="20"/>
          <w:szCs w:val="20"/>
          <w:lang w:val="ca-ES"/>
        </w:rPr>
        <w:t>CLÀUSULES</w:t>
      </w:r>
    </w:p>
    <w:p w14:paraId="30DE037A" w14:textId="77777777" w:rsidR="009D7D5B" w:rsidRDefault="00F22014" w:rsidP="00F22014">
      <w:p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  <w:r>
        <w:rPr>
          <w:rFonts w:ascii="Arial" w:hAnsi="Arial" w:cs="Arial"/>
          <w:sz w:val="20"/>
          <w:szCs w:val="20"/>
          <w:lang w:val="ca-ES"/>
        </w:rPr>
        <w:t xml:space="preserve">Primera.- Les parts manifesten la seva voluntat de concórrer conjuntament a la convocatòria del </w:t>
      </w:r>
      <w:r w:rsidR="009D7D5B" w:rsidRPr="009D32C9">
        <w:rPr>
          <w:rFonts w:ascii="Arial" w:hAnsi="Arial" w:cs="Arial"/>
          <w:sz w:val="20"/>
          <w:szCs w:val="20"/>
          <w:lang w:val="ca-ES"/>
        </w:rPr>
        <w:t xml:space="preserve">Premi al </w:t>
      </w:r>
      <w:r w:rsidR="009D7D5B">
        <w:rPr>
          <w:rFonts w:ascii="Arial" w:hAnsi="Arial" w:cs="Arial"/>
          <w:sz w:val="20"/>
          <w:szCs w:val="20"/>
          <w:lang w:val="ca-ES"/>
        </w:rPr>
        <w:t>“</w:t>
      </w:r>
      <w:r w:rsidR="009D7D5B" w:rsidRPr="00C865D1">
        <w:rPr>
          <w:rFonts w:ascii="Arial" w:hAnsi="Arial" w:cs="Arial"/>
          <w:sz w:val="20"/>
          <w:szCs w:val="20"/>
          <w:lang w:val="ca-ES"/>
        </w:rPr>
        <w:t>REPTE URBÀ PER L’APLICACIÓ DE LA INTEL·LIGÈNCIA ARTIFICIAL A LA REGULACIÓ SEMAFÒRICA</w:t>
      </w:r>
      <w:r w:rsidR="009D7D5B">
        <w:rPr>
          <w:rFonts w:ascii="Arial" w:hAnsi="Arial" w:cs="Arial"/>
          <w:sz w:val="20"/>
          <w:szCs w:val="20"/>
          <w:lang w:val="ca-ES"/>
        </w:rPr>
        <w:t>”</w:t>
      </w:r>
      <w:r w:rsidR="009D7D5B" w:rsidRPr="00C865D1">
        <w:rPr>
          <w:rFonts w:ascii="Arial" w:hAnsi="Arial" w:cs="Arial"/>
          <w:sz w:val="20"/>
          <w:szCs w:val="20"/>
          <w:lang w:val="ca-ES"/>
        </w:rPr>
        <w:t xml:space="preserve"> </w:t>
      </w:r>
    </w:p>
    <w:p w14:paraId="14E56DE7" w14:textId="6D535482" w:rsidR="00F22014" w:rsidRDefault="00AB44CF" w:rsidP="00F22014">
      <w:p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  <w:r>
        <w:rPr>
          <w:rFonts w:ascii="Arial" w:hAnsi="Arial" w:cs="Arial"/>
          <w:sz w:val="20"/>
          <w:szCs w:val="20"/>
          <w:lang w:val="ca-ES"/>
        </w:rPr>
        <w:t xml:space="preserve">Segona.- Les parts identifiquen com a representant de l’agrupació i interlocutor únic amb Fira Internacional de Barcelona a </w:t>
      </w:r>
      <w:r w:rsidRPr="00AB44CF">
        <w:rPr>
          <w:rFonts w:ascii="Arial" w:hAnsi="Arial" w:cs="Arial"/>
          <w:sz w:val="20"/>
          <w:szCs w:val="20"/>
          <w:lang w:val="ca-ES"/>
        </w:rPr>
        <w:t>[</w:t>
      </w:r>
      <w:r w:rsidRPr="00AB44CF">
        <w:rPr>
          <w:rFonts w:ascii="Wingdings" w:eastAsia="Wingdings" w:hAnsi="Wingdings" w:cs="Wingdings"/>
          <w:sz w:val="20"/>
          <w:szCs w:val="20"/>
          <w:lang w:val="ca-ES"/>
        </w:rPr>
        <w:sym w:font="Wingdings" w:char="F06C"/>
      </w:r>
      <w:r w:rsidRPr="00AB44CF">
        <w:rPr>
          <w:rFonts w:ascii="Arial" w:hAnsi="Arial" w:cs="Arial"/>
          <w:sz w:val="20"/>
          <w:szCs w:val="20"/>
          <w:lang w:val="ca-ES"/>
        </w:rPr>
        <w:t>]</w:t>
      </w:r>
    </w:p>
    <w:p w14:paraId="40B5E7B2" w14:textId="77777777" w:rsidR="00AB44CF" w:rsidRDefault="00AB44CF" w:rsidP="00F22014">
      <w:p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  <w:r>
        <w:rPr>
          <w:rFonts w:ascii="Arial" w:hAnsi="Arial" w:cs="Arial"/>
          <w:sz w:val="20"/>
          <w:szCs w:val="20"/>
          <w:lang w:val="ca-ES"/>
        </w:rPr>
        <w:t xml:space="preserve">Tercera.- La persona / entitat representant de l’agrupació serà plenament responsable del projecte davant Fira Internacional de Barcelona pel que fa a les obligacions establertes en les </w:t>
      </w:r>
      <w:r>
        <w:rPr>
          <w:rFonts w:ascii="Arial" w:hAnsi="Arial" w:cs="Arial"/>
          <w:sz w:val="20"/>
          <w:szCs w:val="20"/>
          <w:lang w:val="ca-ES"/>
        </w:rPr>
        <w:lastRenderedPageBreak/>
        <w:t>bases reguladores, sens perjudici de la responsabilitat de les altres parts que en responen solidàriament.</w:t>
      </w:r>
    </w:p>
    <w:p w14:paraId="1D867B05" w14:textId="77777777" w:rsidR="00AB44CF" w:rsidRDefault="00AB44CF" w:rsidP="00F22014">
      <w:p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  <w:r>
        <w:rPr>
          <w:rFonts w:ascii="Arial" w:hAnsi="Arial" w:cs="Arial"/>
          <w:sz w:val="20"/>
          <w:szCs w:val="20"/>
          <w:lang w:val="ca-ES"/>
        </w:rPr>
        <w:t>Quarta.- Els membres de l’agrupació declaren, mitjançant la signatura d’aquest acord, individualment i sota la seva responsabilitat, que compleixen a títol individual tots els requisits establerts a les bases reguladores de la convocatòria.</w:t>
      </w:r>
    </w:p>
    <w:p w14:paraId="4B2A431C" w14:textId="77777777" w:rsidR="00AB44CF" w:rsidRDefault="00AB44CF" w:rsidP="00F22014">
      <w:p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  <w:r>
        <w:rPr>
          <w:rFonts w:ascii="Arial" w:hAnsi="Arial" w:cs="Arial"/>
          <w:sz w:val="20"/>
          <w:szCs w:val="20"/>
          <w:lang w:val="ca-ES"/>
        </w:rPr>
        <w:t xml:space="preserve">Cinquena.- Obligacions de les parts </w:t>
      </w:r>
    </w:p>
    <w:p w14:paraId="2F5D7046" w14:textId="77777777" w:rsidR="00AB44CF" w:rsidRPr="00F22014" w:rsidRDefault="00AB44CF" w:rsidP="00AB44CF">
      <w:pPr>
        <w:spacing w:line="360" w:lineRule="auto"/>
        <w:ind w:left="705"/>
        <w:jc w:val="both"/>
        <w:rPr>
          <w:rFonts w:ascii="Arial" w:hAnsi="Arial" w:cs="Arial"/>
          <w:i/>
          <w:sz w:val="18"/>
          <w:szCs w:val="18"/>
          <w:lang w:val="ca-ES"/>
        </w:rPr>
      </w:pPr>
      <w:r w:rsidRPr="00AB44CF">
        <w:rPr>
          <w:rFonts w:ascii="Arial" w:hAnsi="Arial" w:cs="Arial"/>
          <w:i/>
          <w:sz w:val="18"/>
          <w:szCs w:val="18"/>
          <w:lang w:val="ca-ES"/>
        </w:rPr>
        <w:t xml:space="preserve">Cada membre de l’agrupació, ha de detallar els seus compromisos, aportacions i rol en el projecte </w:t>
      </w:r>
    </w:p>
    <w:p w14:paraId="2EA904DF" w14:textId="77777777" w:rsidR="009F1FD2" w:rsidRDefault="00AB44CF" w:rsidP="00AB44CF">
      <w:pPr>
        <w:ind w:firstLine="705"/>
        <w:rPr>
          <w:rFonts w:ascii="Arial" w:hAnsi="Arial" w:cs="Arial"/>
          <w:sz w:val="20"/>
          <w:szCs w:val="20"/>
          <w:lang w:val="ca-ES"/>
        </w:rPr>
      </w:pPr>
      <w:r>
        <w:rPr>
          <w:rFonts w:ascii="Arial" w:hAnsi="Arial" w:cs="Arial"/>
          <w:sz w:val="20"/>
          <w:szCs w:val="20"/>
          <w:lang w:val="ca-ES"/>
        </w:rPr>
        <w:t xml:space="preserve">A. Per part de </w:t>
      </w:r>
      <w:r w:rsidRPr="00AB44CF">
        <w:rPr>
          <w:rFonts w:ascii="Arial" w:hAnsi="Arial" w:cs="Arial"/>
          <w:sz w:val="20"/>
          <w:szCs w:val="20"/>
          <w:lang w:val="ca-ES"/>
        </w:rPr>
        <w:t>[</w:t>
      </w:r>
      <w:r w:rsidRPr="00AB44CF">
        <w:rPr>
          <w:rFonts w:ascii="Wingdings" w:eastAsia="Wingdings" w:hAnsi="Wingdings" w:cs="Wingdings"/>
          <w:sz w:val="20"/>
          <w:szCs w:val="20"/>
          <w:lang w:val="ca-ES"/>
        </w:rPr>
        <w:sym w:font="Wingdings" w:char="F06C"/>
      </w:r>
      <w:r w:rsidRPr="00AB44CF">
        <w:rPr>
          <w:rFonts w:ascii="Arial" w:hAnsi="Arial" w:cs="Arial"/>
          <w:sz w:val="20"/>
          <w:szCs w:val="20"/>
          <w:lang w:val="ca-ES"/>
        </w:rPr>
        <w:t>]</w:t>
      </w:r>
      <w:r>
        <w:rPr>
          <w:rFonts w:ascii="Arial" w:hAnsi="Arial" w:cs="Arial"/>
          <w:sz w:val="20"/>
          <w:szCs w:val="20"/>
          <w:lang w:val="ca-ES"/>
        </w:rPr>
        <w:t xml:space="preserve">, </w:t>
      </w:r>
      <w:r w:rsidRPr="00AB44CF">
        <w:rPr>
          <w:rFonts w:ascii="Arial" w:hAnsi="Arial" w:cs="Arial"/>
          <w:sz w:val="20"/>
          <w:szCs w:val="20"/>
          <w:lang w:val="ca-ES"/>
        </w:rPr>
        <w:t>[</w:t>
      </w:r>
      <w:r w:rsidRPr="00AB44CF">
        <w:rPr>
          <w:rFonts w:ascii="Wingdings" w:eastAsia="Wingdings" w:hAnsi="Wingdings" w:cs="Wingdings"/>
          <w:sz w:val="20"/>
          <w:szCs w:val="20"/>
          <w:lang w:val="ca-ES"/>
        </w:rPr>
        <w:sym w:font="Wingdings" w:char="F06C"/>
      </w:r>
      <w:r w:rsidRPr="00AB44CF">
        <w:rPr>
          <w:rFonts w:ascii="Arial" w:hAnsi="Arial" w:cs="Arial"/>
          <w:sz w:val="20"/>
          <w:szCs w:val="20"/>
          <w:lang w:val="ca-ES"/>
        </w:rPr>
        <w:t>]</w:t>
      </w:r>
    </w:p>
    <w:p w14:paraId="252CB7E1" w14:textId="77777777" w:rsidR="00AB44CF" w:rsidRDefault="00AB44CF" w:rsidP="00AB44CF">
      <w:pPr>
        <w:ind w:firstLine="705"/>
        <w:rPr>
          <w:rFonts w:ascii="Arial" w:hAnsi="Arial" w:cs="Arial"/>
          <w:sz w:val="20"/>
          <w:szCs w:val="20"/>
          <w:lang w:val="ca-ES"/>
        </w:rPr>
      </w:pPr>
      <w:r>
        <w:rPr>
          <w:rFonts w:ascii="Arial" w:hAnsi="Arial" w:cs="Arial"/>
          <w:sz w:val="20"/>
          <w:szCs w:val="20"/>
          <w:lang w:val="ca-ES"/>
        </w:rPr>
        <w:t xml:space="preserve">B. </w:t>
      </w:r>
      <w:r w:rsidRPr="00AB44CF">
        <w:rPr>
          <w:rFonts w:ascii="Arial" w:hAnsi="Arial" w:cs="Arial"/>
          <w:sz w:val="20"/>
          <w:szCs w:val="20"/>
          <w:lang w:val="ca-ES"/>
        </w:rPr>
        <w:t>Per part de [</w:t>
      </w:r>
      <w:r w:rsidRPr="00AB44CF">
        <w:rPr>
          <w:rFonts w:ascii="Wingdings" w:eastAsia="Wingdings" w:hAnsi="Wingdings" w:cs="Wingdings"/>
          <w:sz w:val="20"/>
          <w:szCs w:val="20"/>
          <w:lang w:val="ca-ES"/>
        </w:rPr>
        <w:sym w:font="Wingdings" w:char="F06C"/>
      </w:r>
      <w:r w:rsidRPr="00AB44CF">
        <w:rPr>
          <w:rFonts w:ascii="Arial" w:hAnsi="Arial" w:cs="Arial"/>
          <w:sz w:val="20"/>
          <w:szCs w:val="20"/>
          <w:lang w:val="ca-ES"/>
        </w:rPr>
        <w:t>], [</w:t>
      </w:r>
      <w:r w:rsidRPr="00AB44CF">
        <w:rPr>
          <w:rFonts w:ascii="Wingdings" w:eastAsia="Wingdings" w:hAnsi="Wingdings" w:cs="Wingdings"/>
          <w:sz w:val="20"/>
          <w:szCs w:val="20"/>
          <w:lang w:val="ca-ES"/>
        </w:rPr>
        <w:sym w:font="Wingdings" w:char="F06C"/>
      </w:r>
      <w:r w:rsidRPr="00AB44CF">
        <w:rPr>
          <w:rFonts w:ascii="Arial" w:hAnsi="Arial" w:cs="Arial"/>
          <w:sz w:val="20"/>
          <w:szCs w:val="20"/>
          <w:lang w:val="ca-ES"/>
        </w:rPr>
        <w:t>]</w:t>
      </w:r>
    </w:p>
    <w:p w14:paraId="3F96F68C" w14:textId="77777777" w:rsidR="00AB44CF" w:rsidRDefault="00AB44CF" w:rsidP="00AB44CF">
      <w:pPr>
        <w:ind w:firstLine="705"/>
        <w:rPr>
          <w:rFonts w:ascii="Arial" w:hAnsi="Arial" w:cs="Arial"/>
          <w:sz w:val="20"/>
          <w:szCs w:val="20"/>
          <w:lang w:val="ca-ES"/>
        </w:rPr>
      </w:pPr>
      <w:r>
        <w:rPr>
          <w:rFonts w:ascii="Arial" w:hAnsi="Arial" w:cs="Arial"/>
          <w:sz w:val="20"/>
          <w:szCs w:val="20"/>
          <w:lang w:val="ca-ES"/>
        </w:rPr>
        <w:t xml:space="preserve">C. </w:t>
      </w:r>
      <w:r w:rsidRPr="00AB44CF">
        <w:rPr>
          <w:rFonts w:ascii="Arial" w:hAnsi="Arial" w:cs="Arial"/>
          <w:sz w:val="20"/>
          <w:szCs w:val="20"/>
          <w:lang w:val="ca-ES"/>
        </w:rPr>
        <w:t>Per part de [</w:t>
      </w:r>
      <w:r w:rsidRPr="00AB44CF">
        <w:rPr>
          <w:rFonts w:ascii="Wingdings" w:eastAsia="Wingdings" w:hAnsi="Wingdings" w:cs="Wingdings"/>
          <w:sz w:val="20"/>
          <w:szCs w:val="20"/>
          <w:lang w:val="ca-ES"/>
        </w:rPr>
        <w:sym w:font="Wingdings" w:char="F06C"/>
      </w:r>
      <w:r w:rsidRPr="00AB44CF">
        <w:rPr>
          <w:rFonts w:ascii="Arial" w:hAnsi="Arial" w:cs="Arial"/>
          <w:sz w:val="20"/>
          <w:szCs w:val="20"/>
          <w:lang w:val="ca-ES"/>
        </w:rPr>
        <w:t>], [</w:t>
      </w:r>
      <w:r w:rsidRPr="00AB44CF">
        <w:rPr>
          <w:rFonts w:ascii="Wingdings" w:eastAsia="Wingdings" w:hAnsi="Wingdings" w:cs="Wingdings"/>
          <w:sz w:val="20"/>
          <w:szCs w:val="20"/>
          <w:lang w:val="ca-ES"/>
        </w:rPr>
        <w:sym w:font="Wingdings" w:char="F06C"/>
      </w:r>
      <w:r w:rsidRPr="00AB44CF">
        <w:rPr>
          <w:rFonts w:ascii="Arial" w:hAnsi="Arial" w:cs="Arial"/>
          <w:sz w:val="20"/>
          <w:szCs w:val="20"/>
          <w:lang w:val="ca-ES"/>
        </w:rPr>
        <w:t>]</w:t>
      </w:r>
    </w:p>
    <w:p w14:paraId="1D7D4176" w14:textId="77777777" w:rsidR="00AB44CF" w:rsidRPr="00AB44CF" w:rsidRDefault="00AB44CF" w:rsidP="00AB44CF">
      <w:pPr>
        <w:ind w:firstLine="705"/>
        <w:rPr>
          <w:rFonts w:ascii="Arial" w:hAnsi="Arial" w:cs="Arial"/>
          <w:sz w:val="20"/>
          <w:szCs w:val="20"/>
          <w:lang w:val="ca-ES"/>
        </w:rPr>
      </w:pPr>
      <w:r>
        <w:rPr>
          <w:rFonts w:ascii="Arial" w:hAnsi="Arial" w:cs="Arial"/>
          <w:sz w:val="20"/>
          <w:szCs w:val="20"/>
          <w:lang w:val="ca-ES"/>
        </w:rPr>
        <w:t xml:space="preserve">D. </w:t>
      </w:r>
      <w:r w:rsidRPr="00AB44CF">
        <w:rPr>
          <w:rFonts w:ascii="Arial" w:hAnsi="Arial" w:cs="Arial"/>
          <w:sz w:val="20"/>
          <w:szCs w:val="20"/>
          <w:lang w:val="ca-ES"/>
        </w:rPr>
        <w:t>Per part de [</w:t>
      </w:r>
      <w:r w:rsidRPr="00AB44CF">
        <w:rPr>
          <w:rFonts w:ascii="Wingdings" w:eastAsia="Wingdings" w:hAnsi="Wingdings" w:cs="Wingdings"/>
          <w:sz w:val="20"/>
          <w:szCs w:val="20"/>
          <w:lang w:val="ca-ES"/>
        </w:rPr>
        <w:sym w:font="Wingdings" w:char="F06C"/>
      </w:r>
      <w:r w:rsidRPr="00AB44CF">
        <w:rPr>
          <w:rFonts w:ascii="Arial" w:hAnsi="Arial" w:cs="Arial"/>
          <w:sz w:val="20"/>
          <w:szCs w:val="20"/>
          <w:lang w:val="ca-ES"/>
        </w:rPr>
        <w:t>], [</w:t>
      </w:r>
      <w:r w:rsidRPr="00AB44CF">
        <w:rPr>
          <w:rFonts w:ascii="Wingdings" w:eastAsia="Wingdings" w:hAnsi="Wingdings" w:cs="Wingdings"/>
          <w:sz w:val="20"/>
          <w:szCs w:val="20"/>
          <w:lang w:val="ca-ES"/>
        </w:rPr>
        <w:sym w:font="Wingdings" w:char="F06C"/>
      </w:r>
      <w:r w:rsidRPr="00AB44CF">
        <w:rPr>
          <w:rFonts w:ascii="Arial" w:hAnsi="Arial" w:cs="Arial"/>
          <w:sz w:val="20"/>
          <w:szCs w:val="20"/>
          <w:lang w:val="ca-ES"/>
        </w:rPr>
        <w:t>]</w:t>
      </w:r>
    </w:p>
    <w:p w14:paraId="69451538" w14:textId="77777777" w:rsidR="00AB44CF" w:rsidRDefault="00AB44CF" w:rsidP="00AB44CF">
      <w:pPr>
        <w:ind w:firstLine="705"/>
        <w:rPr>
          <w:rFonts w:ascii="Arial" w:hAnsi="Arial" w:cs="Arial"/>
          <w:sz w:val="20"/>
          <w:szCs w:val="20"/>
          <w:lang w:val="ca-ES"/>
        </w:rPr>
      </w:pPr>
      <w:r>
        <w:rPr>
          <w:rFonts w:ascii="Arial" w:hAnsi="Arial" w:cs="Arial"/>
          <w:sz w:val="20"/>
          <w:szCs w:val="20"/>
          <w:lang w:val="ca-ES"/>
        </w:rPr>
        <w:t xml:space="preserve">E. </w:t>
      </w:r>
      <w:r w:rsidRPr="00AB44CF">
        <w:rPr>
          <w:rFonts w:ascii="Arial" w:hAnsi="Arial" w:cs="Arial"/>
          <w:sz w:val="20"/>
          <w:szCs w:val="20"/>
          <w:lang w:val="ca-ES"/>
        </w:rPr>
        <w:t>Per part de [</w:t>
      </w:r>
      <w:r w:rsidRPr="00AB44CF">
        <w:rPr>
          <w:rFonts w:ascii="Wingdings" w:eastAsia="Wingdings" w:hAnsi="Wingdings" w:cs="Wingdings"/>
          <w:sz w:val="20"/>
          <w:szCs w:val="20"/>
          <w:lang w:val="ca-ES"/>
        </w:rPr>
        <w:sym w:font="Wingdings" w:char="F06C"/>
      </w:r>
      <w:r w:rsidRPr="00AB44CF">
        <w:rPr>
          <w:rFonts w:ascii="Arial" w:hAnsi="Arial" w:cs="Arial"/>
          <w:sz w:val="20"/>
          <w:szCs w:val="20"/>
          <w:lang w:val="ca-ES"/>
        </w:rPr>
        <w:t>], [</w:t>
      </w:r>
      <w:r w:rsidRPr="00AB44CF">
        <w:rPr>
          <w:rFonts w:ascii="Wingdings" w:eastAsia="Wingdings" w:hAnsi="Wingdings" w:cs="Wingdings"/>
          <w:sz w:val="20"/>
          <w:szCs w:val="20"/>
          <w:lang w:val="ca-ES"/>
        </w:rPr>
        <w:sym w:font="Wingdings" w:char="F06C"/>
      </w:r>
      <w:r w:rsidRPr="00AB44CF">
        <w:rPr>
          <w:rFonts w:ascii="Arial" w:hAnsi="Arial" w:cs="Arial"/>
          <w:sz w:val="20"/>
          <w:szCs w:val="20"/>
          <w:lang w:val="ca-ES"/>
        </w:rPr>
        <w:t>]</w:t>
      </w:r>
    </w:p>
    <w:p w14:paraId="1A4BFEE1" w14:textId="77777777" w:rsidR="00AB44CF" w:rsidRDefault="00AB44CF" w:rsidP="00AB44CF">
      <w:pPr>
        <w:spacing w:line="360" w:lineRule="auto"/>
        <w:rPr>
          <w:rFonts w:ascii="Arial" w:hAnsi="Arial" w:cs="Arial"/>
          <w:sz w:val="20"/>
          <w:szCs w:val="20"/>
          <w:lang w:val="ca-ES"/>
        </w:rPr>
      </w:pPr>
      <w:r>
        <w:rPr>
          <w:rFonts w:ascii="Arial" w:hAnsi="Arial" w:cs="Arial"/>
          <w:sz w:val="20"/>
          <w:szCs w:val="20"/>
          <w:lang w:val="ca-ES"/>
        </w:rPr>
        <w:t xml:space="preserve">Sisena.- Els membres de l’agrupació seran responsables solidàriament del compliment de totes les obligacions que es deriven de l’atorgament del premi. </w:t>
      </w:r>
    </w:p>
    <w:p w14:paraId="707DC90A" w14:textId="77777777" w:rsidR="00AB44CF" w:rsidRDefault="00AB44CF" w:rsidP="00AB44CF">
      <w:pPr>
        <w:spacing w:line="360" w:lineRule="auto"/>
        <w:rPr>
          <w:rFonts w:ascii="Arial" w:hAnsi="Arial" w:cs="Arial"/>
          <w:sz w:val="20"/>
          <w:szCs w:val="20"/>
          <w:lang w:val="ca-ES"/>
        </w:rPr>
      </w:pPr>
      <w:r>
        <w:rPr>
          <w:rFonts w:ascii="Arial" w:hAnsi="Arial" w:cs="Arial"/>
          <w:sz w:val="20"/>
          <w:szCs w:val="20"/>
          <w:lang w:val="ca-ES"/>
        </w:rPr>
        <w:t xml:space="preserve">Setena.- Els membres de l’agrupació es comprometen a mantenir la vigència d’aquest acord des de la data de la signatura i fins el compliment de totes les obligacions especificades a les bases reguladores de la convocatòria. </w:t>
      </w:r>
    </w:p>
    <w:p w14:paraId="24967387" w14:textId="77777777" w:rsidR="00AB44CF" w:rsidRDefault="00AB44CF" w:rsidP="00AB44CF">
      <w:pPr>
        <w:spacing w:line="360" w:lineRule="auto"/>
        <w:rPr>
          <w:rFonts w:ascii="Arial" w:hAnsi="Arial" w:cs="Arial"/>
          <w:sz w:val="20"/>
          <w:szCs w:val="20"/>
          <w:lang w:val="ca-ES"/>
        </w:rPr>
      </w:pPr>
    </w:p>
    <w:p w14:paraId="3ADAD54A" w14:textId="77777777" w:rsidR="00AB44CF" w:rsidRDefault="00AB44CF" w:rsidP="00AB44CF">
      <w:pPr>
        <w:spacing w:line="360" w:lineRule="auto"/>
        <w:rPr>
          <w:rFonts w:ascii="Arial" w:hAnsi="Arial" w:cs="Arial"/>
          <w:sz w:val="20"/>
          <w:szCs w:val="20"/>
          <w:lang w:val="ca-ES"/>
        </w:rPr>
      </w:pPr>
      <w:r>
        <w:rPr>
          <w:rFonts w:ascii="Arial" w:hAnsi="Arial" w:cs="Arial"/>
          <w:sz w:val="20"/>
          <w:szCs w:val="20"/>
          <w:lang w:val="ca-ES"/>
        </w:rPr>
        <w:t>Signatures</w:t>
      </w:r>
    </w:p>
    <w:p w14:paraId="78354A27" w14:textId="77777777" w:rsidR="00AB44CF" w:rsidRPr="00AB44CF" w:rsidRDefault="00AB44CF" w:rsidP="00AB44CF">
      <w:pPr>
        <w:spacing w:line="360" w:lineRule="auto"/>
        <w:rPr>
          <w:rFonts w:ascii="Arial" w:hAnsi="Arial" w:cs="Arial"/>
          <w:sz w:val="20"/>
          <w:szCs w:val="20"/>
          <w:lang w:val="ca-ES"/>
        </w:rPr>
      </w:pPr>
    </w:p>
    <w:sectPr w:rsidR="00AB44CF" w:rsidRPr="00AB44CF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99BC3" w14:textId="77777777" w:rsidR="001F466B" w:rsidRDefault="001F466B" w:rsidP="000675D7">
      <w:pPr>
        <w:spacing w:after="0" w:line="240" w:lineRule="auto"/>
      </w:pPr>
      <w:r>
        <w:separator/>
      </w:r>
    </w:p>
  </w:endnote>
  <w:endnote w:type="continuationSeparator" w:id="0">
    <w:p w14:paraId="15E6DD7D" w14:textId="77777777" w:rsidR="001F466B" w:rsidRDefault="001F466B" w:rsidP="00067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321B6FF1" w14:paraId="00BE625B" w14:textId="77777777" w:rsidTr="321B6FF1">
      <w:trPr>
        <w:trHeight w:val="300"/>
      </w:trPr>
      <w:tc>
        <w:tcPr>
          <w:tcW w:w="2830" w:type="dxa"/>
        </w:tcPr>
        <w:p w14:paraId="05F1F54E" w14:textId="1D2301B1" w:rsidR="321B6FF1" w:rsidRDefault="321B6FF1" w:rsidP="321B6FF1">
          <w:pPr>
            <w:pStyle w:val="Header"/>
            <w:ind w:left="-115"/>
          </w:pPr>
        </w:p>
      </w:tc>
      <w:tc>
        <w:tcPr>
          <w:tcW w:w="2830" w:type="dxa"/>
        </w:tcPr>
        <w:p w14:paraId="27164293" w14:textId="41C783D9" w:rsidR="321B6FF1" w:rsidRDefault="321B6FF1" w:rsidP="321B6FF1">
          <w:pPr>
            <w:pStyle w:val="Header"/>
            <w:jc w:val="center"/>
          </w:pPr>
        </w:p>
      </w:tc>
      <w:tc>
        <w:tcPr>
          <w:tcW w:w="2830" w:type="dxa"/>
        </w:tcPr>
        <w:p w14:paraId="31AA3431" w14:textId="08A66787" w:rsidR="321B6FF1" w:rsidRDefault="321B6FF1" w:rsidP="321B6FF1">
          <w:pPr>
            <w:pStyle w:val="Header"/>
            <w:ind w:right="-115"/>
            <w:jc w:val="right"/>
          </w:pPr>
        </w:p>
      </w:tc>
    </w:tr>
  </w:tbl>
  <w:p w14:paraId="5192A6F0" w14:textId="27666EB0" w:rsidR="00E93344" w:rsidRDefault="00E933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84B0C" w14:textId="77777777" w:rsidR="001F466B" w:rsidRDefault="001F466B" w:rsidP="000675D7">
      <w:pPr>
        <w:spacing w:after="0" w:line="240" w:lineRule="auto"/>
      </w:pPr>
      <w:r>
        <w:separator/>
      </w:r>
    </w:p>
  </w:footnote>
  <w:footnote w:type="continuationSeparator" w:id="0">
    <w:p w14:paraId="0C673020" w14:textId="77777777" w:rsidR="001F466B" w:rsidRDefault="001F466B" w:rsidP="000675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BCA13" w14:textId="6AFA8C1F" w:rsidR="000675D7" w:rsidRPr="00972987" w:rsidRDefault="00972987" w:rsidP="00972987">
    <w:pPr>
      <w:pStyle w:val="Header"/>
      <w:tabs>
        <w:tab w:val="clear" w:pos="4252"/>
        <w:tab w:val="center" w:pos="2977"/>
        <w:tab w:val="left" w:pos="5775"/>
      </w:tabs>
      <w:rPr>
        <w:rFonts w:ascii="Arial" w:hAnsi="Arial" w:cs="Arial"/>
        <w:i/>
        <w:sz w:val="16"/>
        <w:szCs w:val="16"/>
      </w:rPr>
    </w:pPr>
    <w:r w:rsidRPr="00A10B26">
      <w:rPr>
        <w:rFonts w:ascii="Arial" w:hAnsi="Arial" w:cs="Arial"/>
        <w:i/>
        <w:noProof/>
        <w:sz w:val="16"/>
        <w:szCs w:val="16"/>
        <w:lang w:val="ca-ES"/>
      </w:rPr>
      <w:drawing>
        <wp:anchor distT="0" distB="0" distL="114300" distR="114300" simplePos="0" relativeHeight="251658240" behindDoc="0" locked="0" layoutInCell="1" allowOverlap="1" wp14:anchorId="3EF929E7" wp14:editId="77C94F91">
          <wp:simplePos x="0" y="0"/>
          <wp:positionH relativeFrom="column">
            <wp:posOffset>3446058</wp:posOffset>
          </wp:positionH>
          <wp:positionV relativeFrom="paragraph">
            <wp:posOffset>12613</wp:posOffset>
          </wp:positionV>
          <wp:extent cx="776605" cy="251460"/>
          <wp:effectExtent l="0" t="0" r="4445" b="0"/>
          <wp:wrapSquare wrapText="bothSides"/>
          <wp:docPr id="23" name="Picture 23" descr="Programas archivos - Bithabitat">
            <a:extLst xmlns:a="http://schemas.openxmlformats.org/drawingml/2006/main">
              <a:ext uri="{FF2B5EF4-FFF2-40B4-BE49-F238E27FC236}">
                <a16:creationId xmlns:a16="http://schemas.microsoft.com/office/drawing/2014/main" id="{A6CB4A86-344A-490C-B546-5729B66C1D1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icture 6" descr="Programas archivos - Bithabitat">
                    <a:extLst>
                      <a:ext uri="{FF2B5EF4-FFF2-40B4-BE49-F238E27FC236}">
                        <a16:creationId xmlns:a16="http://schemas.microsoft.com/office/drawing/2014/main" id="{A6CB4A86-344A-490C-B546-5729B66C1D1E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6605" cy="251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bCs/>
        <w:noProof/>
        <w:sz w:val="20"/>
        <w:szCs w:val="20"/>
        <w:lang w:val="ca-ES"/>
      </w:rPr>
      <w:drawing>
        <wp:anchor distT="0" distB="0" distL="114300" distR="114300" simplePos="0" relativeHeight="251658241" behindDoc="0" locked="0" layoutInCell="1" allowOverlap="1" wp14:anchorId="00FE66EA" wp14:editId="3ABECE97">
          <wp:simplePos x="0" y="0"/>
          <wp:positionH relativeFrom="column">
            <wp:posOffset>1103891</wp:posOffset>
          </wp:positionH>
          <wp:positionV relativeFrom="paragraph">
            <wp:posOffset>43554</wp:posOffset>
          </wp:positionV>
          <wp:extent cx="951865" cy="243840"/>
          <wp:effectExtent l="0" t="0" r="635" b="3810"/>
          <wp:wrapSquare wrapText="bothSides"/>
          <wp:docPr id="172015421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1865" cy="243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70625">
      <w:rPr>
        <w:rFonts w:ascii="Arial" w:hAnsi="Arial" w:cs="Arial"/>
        <w:b/>
        <w:bCs/>
        <w:noProof/>
        <w:sz w:val="20"/>
        <w:szCs w:val="20"/>
        <w:lang w:val="ca-ES"/>
      </w:rPr>
      <w:drawing>
        <wp:anchor distT="0" distB="0" distL="114300" distR="114300" simplePos="0" relativeHeight="251658243" behindDoc="0" locked="0" layoutInCell="1" allowOverlap="1" wp14:anchorId="45083772" wp14:editId="6743E561">
          <wp:simplePos x="0" y="0"/>
          <wp:positionH relativeFrom="margin">
            <wp:align>left</wp:align>
          </wp:positionH>
          <wp:positionV relativeFrom="paragraph">
            <wp:posOffset>-4993</wp:posOffset>
          </wp:positionV>
          <wp:extent cx="926465" cy="356235"/>
          <wp:effectExtent l="0" t="0" r="0" b="5715"/>
          <wp:wrapSquare wrapText="bothSides"/>
          <wp:docPr id="1026" name="Picture 10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BEBA8EAE-BF5A-486C-A8C5-ECC9F3942E4B}">
                        <a14:imgProps xmlns:a14="http://schemas.microsoft.com/office/drawing/2010/main">
                          <a14:imgLayer r:embed="rId4">
                            <a14:imgEffect>
                              <a14:backgroundRemoval t="6943" b="95861" l="4422" r="96761">
                                <a14:foregroundMark x1="17224" y1="17891" x2="17224" y2="17891"/>
                                <a14:foregroundMark x1="21285" y1="17891" x2="21285" y2="17891"/>
                                <a14:foregroundMark x1="26581" y1="22163" x2="26581" y2="22163"/>
                                <a14:foregroundMark x1="29512" y1="29640" x2="29512" y2="29640"/>
                                <a14:foregroundMark x1="31568" y1="40454" x2="31568" y2="40454"/>
                                <a14:foregroundMark x1="32134" y1="54072" x2="32134" y2="54072"/>
                                <a14:foregroundMark x1="30848" y1="64085" x2="30848" y2="64085"/>
                                <a14:foregroundMark x1="28535" y1="75834" x2="28535" y2="75834"/>
                                <a14:foregroundMark x1="24781" y1="80374" x2="24781" y2="80374"/>
                                <a14:foregroundMark x1="19434" y1="83178" x2="19434" y2="83178"/>
                                <a14:foregroundMark x1="14807" y1="81976" x2="14807" y2="81976"/>
                                <a14:foregroundMark x1="11414" y1="76101" x2="11414" y2="76101"/>
                                <a14:foregroundMark x1="7763" y1="64887" x2="7763" y2="64887"/>
                                <a14:foregroundMark x1="6170" y1="50868" x2="6170" y2="50868"/>
                                <a14:foregroundMark x1="7352" y1="40320" x2="7352" y2="40320"/>
                                <a14:foregroundMark x1="8997" y1="30574" x2="8997" y2="30574"/>
                                <a14:foregroundMark x1="12288" y1="22964" x2="12288" y2="22964"/>
                                <a14:foregroundMark x1="50129" y1="22563" x2="50129" y2="22563"/>
                                <a14:foregroundMark x1="52905" y1="26302" x2="52905" y2="26302"/>
                                <a14:foregroundMark x1="56658" y1="26702" x2="56658" y2="26702"/>
                                <a14:foregroundMark x1="62828" y1="26435" x2="62828" y2="26435"/>
                                <a14:foregroundMark x1="69563" y1="27236" x2="69563" y2="27236"/>
                                <a14:foregroundMark x1="72082" y1="27103" x2="72082" y2="27103"/>
                                <a14:foregroundMark x1="79126" y1="24433" x2="79126" y2="24433"/>
                                <a14:foregroundMark x1="89409" y1="26836" x2="89409" y2="26836"/>
                                <a14:foregroundMark x1="89409" y1="50467" x2="89409" y2="50467"/>
                                <a14:foregroundMark x1="87044" y1="51268" x2="87044" y2="51268"/>
                                <a14:foregroundMark x1="77172" y1="54473" x2="77172" y2="54473"/>
                                <a14:foregroundMark x1="71979" y1="54339" x2="71979" y2="54339"/>
                                <a14:foregroundMark x1="65501" y1="51535" x2="65501" y2="51535"/>
                                <a14:foregroundMark x1="60257" y1="51535" x2="60257" y2="51535"/>
                                <a14:foregroundMark x1="53265" y1="51936" x2="53265" y2="51936"/>
                                <a14:foregroundMark x1="46375" y1="51936" x2="46375" y2="51936"/>
                                <a14:foregroundMark x1="39743" y1="51001" x2="39743" y2="51001"/>
                                <a14:foregroundMark x1="39383" y1="69826" x2="39383" y2="69826"/>
                                <a14:foregroundMark x1="51260" y1="72230" x2="51260" y2="72230"/>
                                <a14:foregroundMark x1="55476" y1="76101" x2="55476" y2="76101"/>
                                <a14:foregroundMark x1="62416" y1="74900" x2="62416" y2="74900"/>
                                <a14:foregroundMark x1="62416" y1="68358" x2="62416" y2="68358"/>
                                <a14:foregroundMark x1="64627" y1="70227" x2="64627" y2="70227"/>
                                <a14:foregroundMark x1="67044" y1="75434" x2="67044" y2="75434"/>
                                <a14:foregroundMark x1="67044" y1="68758" x2="67044" y2="68758"/>
                                <a14:foregroundMark x1="69717" y1="72630" x2="69717" y2="72630"/>
                                <a14:foregroundMark x1="75064" y1="85447" x2="75064" y2="85447"/>
                                <a14:backgroundMark x1="8380" y1="12150" x2="8380" y2="12150"/>
                                <a14:backgroundMark x1="19280" y1="42323" x2="19280" y2="42323"/>
                                <a14:backgroundMark x1="34396" y1="16021" x2="34396" y2="16021"/>
                                <a14:backgroundMark x1="53573" y1="12016" x2="53573" y2="12016"/>
                                <a14:backgroundMark x1="59383" y1="26435" x2="59383" y2="26435"/>
                                <a14:backgroundMark x1="58920" y1="38718" x2="58920" y2="38718"/>
                                <a14:backgroundMark x1="58509" y1="52470" x2="58509" y2="52470"/>
                                <a14:backgroundMark x1="69974" y1="55808" x2="69974" y2="55808"/>
                                <a14:backgroundMark x1="85090" y1="55941" x2="85090" y2="55941"/>
                                <a14:backgroundMark x1="92442" y1="53271" x2="92442" y2="53271"/>
                                <a14:backgroundMark x1="87095" y1="29640" x2="87095" y2="29640"/>
                                <a14:backgroundMark x1="75270" y1="27637" x2="75270" y2="27637"/>
                                <a14:backgroundMark x1="65090" y1="23231" x2="65090" y2="23231"/>
                                <a14:backgroundMark x1="42468" y1="28438" x2="42468" y2="28438"/>
                                <a14:backgroundMark x1="42314" y1="20294" x2="42314" y2="20294"/>
                                <a14:backgroundMark x1="58458" y1="77170" x2="58458" y2="77170"/>
                                <a14:backgroundMark x1="52031" y1="80107" x2="52031" y2="80107"/>
                                <a14:backgroundMark x1="48483" y1="29907" x2="48483" y2="29907"/>
                                <a14:backgroundMark x1="86787" y1="80107" x2="86787" y2="80107"/>
                                <a14:backgroundMark x1="33676" y1="86248" x2="33676" y2="86248"/>
                              </a14:backgroundRemoval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6465" cy="35623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anchor>
      </w:drawing>
    </w:r>
    <w:r>
      <w:rPr>
        <w:noProof/>
        <w:lang w:val="ca-ES" w:eastAsia="ca-ES"/>
      </w:rPr>
      <w:drawing>
        <wp:anchor distT="0" distB="0" distL="114300" distR="114300" simplePos="0" relativeHeight="251658242" behindDoc="0" locked="0" layoutInCell="1" allowOverlap="1" wp14:anchorId="32B639B1" wp14:editId="13D005C8">
          <wp:simplePos x="0" y="0"/>
          <wp:positionH relativeFrom="margin">
            <wp:align>center</wp:align>
          </wp:positionH>
          <wp:positionV relativeFrom="paragraph">
            <wp:posOffset>6985</wp:posOffset>
          </wp:positionV>
          <wp:extent cx="721995" cy="315595"/>
          <wp:effectExtent l="0" t="0" r="1905" b="8255"/>
          <wp:wrapSquare wrapText="bothSides"/>
          <wp:docPr id="705896634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1995" cy="315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125019844"/>
    <w:bookmarkStart w:id="1" w:name="_Hlk125019845"/>
    <w:bookmarkStart w:id="2" w:name="_Hlk125019849"/>
    <w:bookmarkStart w:id="3" w:name="_Hlk125019850"/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bookmarkEnd w:id="0"/>
    <w:bookmarkEnd w:id="1"/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5AA3"/>
    <w:rsid w:val="000675D7"/>
    <w:rsid w:val="000861AE"/>
    <w:rsid w:val="000E40E4"/>
    <w:rsid w:val="0016310B"/>
    <w:rsid w:val="00165489"/>
    <w:rsid w:val="001F0A1C"/>
    <w:rsid w:val="001F466B"/>
    <w:rsid w:val="00380321"/>
    <w:rsid w:val="003B55FF"/>
    <w:rsid w:val="00455E28"/>
    <w:rsid w:val="00465AA3"/>
    <w:rsid w:val="004B15DF"/>
    <w:rsid w:val="004B64CA"/>
    <w:rsid w:val="005135B0"/>
    <w:rsid w:val="005359E2"/>
    <w:rsid w:val="005A5BE9"/>
    <w:rsid w:val="0068518A"/>
    <w:rsid w:val="00701831"/>
    <w:rsid w:val="00704F6B"/>
    <w:rsid w:val="007212F5"/>
    <w:rsid w:val="00724B32"/>
    <w:rsid w:val="00743182"/>
    <w:rsid w:val="00787E28"/>
    <w:rsid w:val="007D3381"/>
    <w:rsid w:val="00853F0F"/>
    <w:rsid w:val="00862966"/>
    <w:rsid w:val="008E05D5"/>
    <w:rsid w:val="00930ABD"/>
    <w:rsid w:val="00972987"/>
    <w:rsid w:val="009D7D5B"/>
    <w:rsid w:val="009F1FD2"/>
    <w:rsid w:val="00A57116"/>
    <w:rsid w:val="00A97F00"/>
    <w:rsid w:val="00AB44CF"/>
    <w:rsid w:val="00AF3384"/>
    <w:rsid w:val="00B24E23"/>
    <w:rsid w:val="00B54CF3"/>
    <w:rsid w:val="00B5559D"/>
    <w:rsid w:val="00C275DA"/>
    <w:rsid w:val="00C9405E"/>
    <w:rsid w:val="00CC13D9"/>
    <w:rsid w:val="00CD0476"/>
    <w:rsid w:val="00CE4BA8"/>
    <w:rsid w:val="00D434FC"/>
    <w:rsid w:val="00D8142C"/>
    <w:rsid w:val="00D83D0D"/>
    <w:rsid w:val="00DA663B"/>
    <w:rsid w:val="00DB20F8"/>
    <w:rsid w:val="00E61737"/>
    <w:rsid w:val="00E7280C"/>
    <w:rsid w:val="00E72F48"/>
    <w:rsid w:val="00E93344"/>
    <w:rsid w:val="00F22014"/>
    <w:rsid w:val="321B6FF1"/>
    <w:rsid w:val="46E42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46853F"/>
  <w15:chartTrackingRefBased/>
  <w15:docId w15:val="{69482FA3-BB00-47BB-813B-BAF46CFF7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675D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75D7"/>
  </w:style>
  <w:style w:type="paragraph" w:styleId="Footer">
    <w:name w:val="footer"/>
    <w:basedOn w:val="Normal"/>
    <w:link w:val="FooterChar"/>
    <w:uiPriority w:val="99"/>
    <w:unhideWhenUsed/>
    <w:rsid w:val="000675D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75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image" Target="media/image4.jpeg"/><Relationship Id="rId4" Type="http://schemas.microsoft.com/office/2007/relationships/hdphoto" Target="media/hdphoto1.wdp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A674568C52EA7418B30A30741DC0E1C" ma:contentTypeVersion="17" ma:contentTypeDescription="Crear nuevo documento." ma:contentTypeScope="" ma:versionID="3e204ad59a2fb8682eda9cdd0498609a">
  <xsd:schema xmlns:xsd="http://www.w3.org/2001/XMLSchema" xmlns:xs="http://www.w3.org/2001/XMLSchema" xmlns:p="http://schemas.microsoft.com/office/2006/metadata/properties" xmlns:ns2="2d52d5c8-0805-4e57-aabd-baacc4a75e4a" xmlns:ns3="d59c2e23-368f-4657-810f-d093ea7e83f8" targetNamespace="http://schemas.microsoft.com/office/2006/metadata/properties" ma:root="true" ma:fieldsID="b393666f9a531abb187f828c23ab2ed9" ns2:_="" ns3:_="">
    <xsd:import namespace="2d52d5c8-0805-4e57-aabd-baacc4a75e4a"/>
    <xsd:import namespace="d59c2e23-368f-4657-810f-d093ea7e83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BillingMetadata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d5c8-0805-4e57-aabd-baacc4a75e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d0380ada-8364-47c1-8c8e-712cdd44ef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9c2e23-368f-4657-810f-d093ea7e83f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95db141-61ff-46ee-a9ec-580d655ac9d4}" ma:internalName="TaxCatchAll" ma:showField="CatchAllData" ma:web="d59c2e23-368f-4657-810f-d093ea7e83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59c2e23-368f-4657-810f-d093ea7e83f8" xsi:nil="true"/>
    <lcf76f155ced4ddcb4097134ff3c332f xmlns="2d52d5c8-0805-4e57-aabd-baacc4a75e4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3580890-17B0-4AD9-BB5E-FD20385C2B92}"/>
</file>

<file path=customXml/itemProps2.xml><?xml version="1.0" encoding="utf-8"?>
<ds:datastoreItem xmlns:ds="http://schemas.openxmlformats.org/officeDocument/2006/customXml" ds:itemID="{A15CA2B2-5AB5-4869-9010-174C4FFDF6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407FFA-9EF5-4982-BB51-02A1D579C1AD}">
  <ds:schemaRefs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terms/"/>
    <ds:schemaRef ds:uri="2a90db75-13ea-410c-98d1-0fc01a533ea6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CLARA ESCUDERO</dc:creator>
  <cp:keywords/>
  <dc:description/>
  <cp:lastModifiedBy>Portabella Cuatrecasas, Adriana</cp:lastModifiedBy>
  <cp:revision>10</cp:revision>
  <cp:lastPrinted>2026-04-08T15:01:00Z</cp:lastPrinted>
  <dcterms:created xsi:type="dcterms:W3CDTF">2026-03-18T11:13:00Z</dcterms:created>
  <dcterms:modified xsi:type="dcterms:W3CDTF">2026-04-08T16:11:00Z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2024-01-04T17:06:48Z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5366da8c-49cf-4a22-b7cb-89b7d13bc2ce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0x0101009A674568C52EA7418B30A30741DC0E1C</vt:lpwstr>
  </property>
  <property fmtid="{D5CDD505-2E9C-101B-9397-08002B2CF9AE}" pid="10" name="MediaServiceImageTags">
    <vt:lpwstr/>
  </property>
</Properties>
</file>